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FC04" w14:textId="21DAC8C0" w:rsidR="000C76A4" w:rsidRPr="000C76A4" w:rsidRDefault="000C76A4" w:rsidP="000C76A4">
      <w:pPr>
        <w:ind w:left="-284" w:right="-188"/>
        <w:rPr>
          <w:rFonts w:eastAsia="Times New Roman"/>
          <w:b/>
          <w:bCs/>
          <w:u w:val="single"/>
        </w:rPr>
      </w:pPr>
      <w:r w:rsidRPr="000C76A4">
        <w:rPr>
          <w:rFonts w:eastAsia="Times New Roman"/>
          <w:b/>
          <w:bCs/>
          <w:u w:val="single"/>
        </w:rPr>
        <w:t xml:space="preserve">Example cover letter for </w:t>
      </w:r>
      <w:r w:rsidR="009C299C">
        <w:rPr>
          <w:rFonts w:eastAsia="Times New Roman"/>
          <w:b/>
          <w:bCs/>
          <w:u w:val="single"/>
        </w:rPr>
        <w:t xml:space="preserve">teachers or school staff </w:t>
      </w:r>
      <w:r w:rsidRPr="000C76A4">
        <w:rPr>
          <w:rFonts w:eastAsia="Times New Roman"/>
          <w:b/>
          <w:bCs/>
          <w:u w:val="single"/>
        </w:rPr>
        <w:t>– to share Muslim Mind Collaborative’s Muslim mental health in schools Toolkit and Report</w:t>
      </w:r>
    </w:p>
    <w:p w14:paraId="7CF28C7C" w14:textId="1E1A10C1" w:rsidR="000C76A4" w:rsidRDefault="000C76A4" w:rsidP="000C76A4">
      <w:pPr>
        <w:ind w:left="-284"/>
        <w:rPr>
          <w:rFonts w:eastAsia="Times New Roman"/>
        </w:rPr>
      </w:pPr>
      <w:r>
        <w:rPr>
          <w:rFonts w:eastAsia="Times New Roman"/>
        </w:rPr>
        <w:t>Dear Teacher/ Head Teacher,</w:t>
      </w:r>
    </w:p>
    <w:p w14:paraId="432390E6" w14:textId="787C46D6" w:rsidR="000C76A4" w:rsidRDefault="000C76A4" w:rsidP="000C76A4">
      <w:pPr>
        <w:ind w:left="-284"/>
        <w:rPr>
          <w:rFonts w:eastAsia="Times New Roman"/>
        </w:rPr>
      </w:pPr>
      <w:r>
        <w:rPr>
          <w:rFonts w:eastAsia="Times New Roman"/>
        </w:rPr>
        <w:t>I wanted to bring your attention to a key resource, and report, which helps schools to achieve cultural awareness and faith sensitivity to aid the mental well-being of their Muslim students, to whole-school benefit.</w:t>
      </w:r>
      <w:r>
        <w:rPr>
          <w:rFonts w:eastAsia="Times New Roman"/>
        </w:rPr>
        <w:br/>
      </w:r>
      <w:r>
        <w:rPr>
          <w:rFonts w:eastAsia="Times New Roman"/>
        </w:rPr>
        <w:br/>
        <w:t>The Muslim Mind Collaborative toolkit is based on literature reviews, and several months of consultation with Muslim children, young people, their families and the education and mental health sectors. These conversations and insights were used to devise this toolkit which helps to bridge crucial gaps in knowledge and practice in supporting the one in twelve children of Muslim heritage in the education sector.</w:t>
      </w:r>
    </w:p>
    <w:p w14:paraId="467A8EBD" w14:textId="77777777" w:rsidR="000C76A4" w:rsidRDefault="000C76A4" w:rsidP="000C76A4">
      <w:pPr>
        <w:ind w:left="-284"/>
        <w:rPr>
          <w:rFonts w:eastAsia="Times New Roman"/>
        </w:rPr>
      </w:pPr>
      <w:r>
        <w:rPr>
          <w:rFonts w:eastAsia="Times New Roman"/>
        </w:rPr>
        <w:t>To help create meaningfully inclusive school cultures, this toolkit speaks to leaders who are interested in what young British Muslim culture is, how schools can wield the kind of knowledge of Islam necessary to motivate, inspire and value the whole Muslim child, and what Islamophobia means in the context of schooling in the UK.</w:t>
      </w:r>
    </w:p>
    <w:p w14:paraId="66C2BF6D" w14:textId="7A8D0BCD" w:rsidR="000C76A4" w:rsidRDefault="000C76A4" w:rsidP="000C76A4">
      <w:pPr>
        <w:ind w:left="-284"/>
        <w:rPr>
          <w:rFonts w:eastAsia="Times New Roman"/>
        </w:rPr>
      </w:pPr>
      <w:r>
        <w:rPr>
          <w:rFonts w:eastAsia="Times New Roman"/>
        </w:rPr>
        <w:t>It includes</w:t>
      </w:r>
      <w:r>
        <w:rPr>
          <w:rFonts w:eastAsia="Times New Roman"/>
        </w:rPr>
        <w:t>:</w:t>
      </w:r>
    </w:p>
    <w:p w14:paraId="58369F79" w14:textId="77777777" w:rsidR="000C76A4" w:rsidRDefault="000C76A4" w:rsidP="000C76A4">
      <w:pPr>
        <w:pStyle w:val="ListParagraph"/>
        <w:numPr>
          <w:ilvl w:val="0"/>
          <w:numId w:val="1"/>
        </w:numPr>
        <w:ind w:left="-284"/>
      </w:pPr>
      <w:r w:rsidRPr="000C76A4">
        <w:rPr>
          <w:b/>
          <w:bCs/>
          <w:u w:val="single"/>
        </w:rPr>
        <w:t>INSET day presentation for teachers on Islam, British Muslim culture and the role faith plays in schooling</w:t>
      </w:r>
      <w:r w:rsidRPr="00CB6ECB">
        <w:rPr>
          <w:u w:val="single"/>
        </w:rPr>
        <w:t xml:space="preserve"> </w:t>
      </w:r>
      <w:r>
        <w:t>– providing insight and understanding of Islam and Muslim culture, d</w:t>
      </w:r>
      <w:r w:rsidRPr="001D3840">
        <w:t>ebunk</w:t>
      </w:r>
      <w:r>
        <w:t xml:space="preserve">ing </w:t>
      </w:r>
      <w:r w:rsidRPr="001D3840">
        <w:t xml:space="preserve">myths and stereotypes, </w:t>
      </w:r>
      <w:r>
        <w:t xml:space="preserve">helping to </w:t>
      </w:r>
      <w:r w:rsidRPr="001D3840">
        <w:t>destigmatise religious pract</w:t>
      </w:r>
      <w:r>
        <w:t xml:space="preserve">ice, providing a culturally astute insight into young British Muslim life and creating space for discussion and reflection </w:t>
      </w:r>
    </w:p>
    <w:p w14:paraId="4290CDDB" w14:textId="77777777" w:rsidR="000C76A4" w:rsidRDefault="000C76A4" w:rsidP="000C76A4">
      <w:pPr>
        <w:pStyle w:val="ListParagraph"/>
        <w:numPr>
          <w:ilvl w:val="0"/>
          <w:numId w:val="1"/>
        </w:numPr>
        <w:ind w:left="-284"/>
      </w:pPr>
      <w:r w:rsidRPr="000C76A4">
        <w:rPr>
          <w:b/>
          <w:bCs/>
          <w:u w:val="single"/>
        </w:rPr>
        <w:t>PHSE model lesson plan on Islam and Muslims – for primary school on the importance of respecting others</w:t>
      </w:r>
      <w:r w:rsidRPr="00CB6ECB">
        <w:rPr>
          <w:u w:val="single"/>
        </w:rPr>
        <w:t xml:space="preserve"> </w:t>
      </w:r>
      <w:r>
        <w:rPr>
          <w:u w:val="single"/>
        </w:rPr>
        <w:t>-</w:t>
      </w:r>
      <w:r w:rsidRPr="00B556C7">
        <w:t xml:space="preserve"> this</w:t>
      </w:r>
      <w:r>
        <w:t xml:space="preserve"> includes a practical and hands on way to foreground the importance of similarities and differences between people, what makes us unique and special, highlights the importance of respecting religious diversity and uses storytelling to create a reflective and engaging lesson suited to primary aged learning </w:t>
      </w:r>
    </w:p>
    <w:p w14:paraId="48362FC9" w14:textId="77777777" w:rsidR="000C76A4" w:rsidRPr="006F76C3" w:rsidRDefault="000C76A4" w:rsidP="000C76A4">
      <w:pPr>
        <w:pStyle w:val="ListParagraph"/>
        <w:numPr>
          <w:ilvl w:val="0"/>
          <w:numId w:val="1"/>
        </w:numPr>
        <w:ind w:left="-284"/>
      </w:pPr>
      <w:r w:rsidRPr="000C76A4">
        <w:rPr>
          <w:b/>
          <w:bCs/>
          <w:u w:val="single"/>
        </w:rPr>
        <w:t xml:space="preserve">PHSE model lesson plan on Islam, British Muslim culture and the role faith plays in maintaining well-being for secondary schools; </w:t>
      </w:r>
      <w:r w:rsidRPr="000C76A4">
        <w:rPr>
          <w:b/>
          <w:bCs/>
          <w:u w:val="single"/>
          <w:lang w:val="en-US"/>
        </w:rPr>
        <w:t>Negative Stereotypes: Islamophobia and its harm to all of us</w:t>
      </w:r>
      <w:r w:rsidRPr="00CB6ECB">
        <w:rPr>
          <w:u w:val="single"/>
          <w:lang w:val="en-US"/>
        </w:rPr>
        <w:t xml:space="preserve"> </w:t>
      </w:r>
      <w:r>
        <w:rPr>
          <w:u w:val="single"/>
          <w:lang w:val="en-US"/>
        </w:rPr>
        <w:t>–</w:t>
      </w:r>
      <w:r>
        <w:rPr>
          <w:lang w:val="en-US"/>
        </w:rPr>
        <w:t xml:space="preserve"> h</w:t>
      </w:r>
      <w:r w:rsidRPr="00CB6ECB">
        <w:rPr>
          <w:lang w:val="en-US"/>
        </w:rPr>
        <w:t>elp</w:t>
      </w:r>
      <w:r>
        <w:rPr>
          <w:lang w:val="en-US"/>
        </w:rPr>
        <w:t>ing</w:t>
      </w:r>
      <w:r w:rsidRPr="00CB6ECB">
        <w:rPr>
          <w:lang w:val="en-US"/>
        </w:rPr>
        <w:t xml:space="preserve"> students to thoughtfully and sensitively explore how stereotypes are damaging and learn how they operate</w:t>
      </w:r>
      <w:r>
        <w:rPr>
          <w:lang w:val="en-US"/>
        </w:rPr>
        <w:t xml:space="preserve"> through the example of Islamophobia and media narratives, explore</w:t>
      </w:r>
      <w:r w:rsidRPr="00CB6ECB">
        <w:rPr>
          <w:lang w:val="en-US"/>
        </w:rPr>
        <w:t xml:space="preserve"> the science behind racism and prejudicial thinking</w:t>
      </w:r>
      <w:r>
        <w:rPr>
          <w:lang w:val="en-US"/>
        </w:rPr>
        <w:t>,</w:t>
      </w:r>
      <w:r w:rsidRPr="00CB6ECB">
        <w:rPr>
          <w:lang w:val="en-US"/>
        </w:rPr>
        <w:t xml:space="preserve"> </w:t>
      </w:r>
      <w:r>
        <w:rPr>
          <w:lang w:val="en-US"/>
        </w:rPr>
        <w:t>reflection through</w:t>
      </w:r>
      <w:r>
        <w:t xml:space="preserve"> poetry and looking at narratives of </w:t>
      </w:r>
      <w:r w:rsidRPr="00CB6ECB">
        <w:rPr>
          <w:lang w:val="en-US"/>
        </w:rPr>
        <w:t>resistance and empowerment</w:t>
      </w:r>
    </w:p>
    <w:p w14:paraId="61D41B11" w14:textId="77777777" w:rsidR="000C76A4" w:rsidRDefault="000C76A4" w:rsidP="000C76A4">
      <w:pPr>
        <w:pStyle w:val="ListParagraph"/>
        <w:numPr>
          <w:ilvl w:val="0"/>
          <w:numId w:val="1"/>
        </w:numPr>
        <w:ind w:left="-284"/>
      </w:pPr>
      <w:r w:rsidRPr="000C76A4">
        <w:rPr>
          <w:b/>
          <w:bCs/>
          <w:u w:val="single"/>
        </w:rPr>
        <w:t>Identifying Islamophobic Bullying Poster-</w:t>
      </w:r>
      <w:r>
        <w:t xml:space="preserve"> helping to inform, educate and create a visible denouncement of Islamophobic bullying, for the purpose of creating more inclusive and safe school spaces</w:t>
      </w:r>
    </w:p>
    <w:p w14:paraId="211F4E58" w14:textId="77777777" w:rsidR="000C76A4" w:rsidRDefault="000C76A4" w:rsidP="000C76A4">
      <w:pPr>
        <w:pStyle w:val="ListParagraph"/>
        <w:numPr>
          <w:ilvl w:val="0"/>
          <w:numId w:val="1"/>
        </w:numPr>
        <w:ind w:left="-284"/>
        <w:jc w:val="both"/>
      </w:pPr>
      <w:r w:rsidRPr="000C76A4">
        <w:rPr>
          <w:b/>
          <w:bCs/>
          <w:u w:val="single"/>
        </w:rPr>
        <w:t>Model anti-bullying policies regarding Islamophobia and anti-Muslim prejudice-</w:t>
      </w:r>
      <w:r>
        <w:t xml:space="preserve"> </w:t>
      </w:r>
      <w:r w:rsidRPr="003E170B">
        <w:t>Given</w:t>
      </w:r>
      <w:r>
        <w:t xml:space="preserve"> the broader confusion around the term, on a national and political level, this will </w:t>
      </w:r>
      <w:r w:rsidRPr="001D771F">
        <w:t>help schools to adopt a universal definition, and therefore combat any prejudice, bullying, discrimination or hate aimed at Muslims.</w:t>
      </w:r>
      <w:r>
        <w:t xml:space="preserve"> It will also provide school leaders with the broader context of anti-Muslim hate</w:t>
      </w:r>
      <w:r w:rsidRPr="001D771F">
        <w:t xml:space="preserve">  and interrogate thinking in this critical area</w:t>
      </w:r>
    </w:p>
    <w:p w14:paraId="490D406A" w14:textId="77777777" w:rsidR="000C76A4" w:rsidRDefault="000C76A4" w:rsidP="000C76A4">
      <w:pPr>
        <w:ind w:left="-284"/>
        <w:rPr>
          <w:rFonts w:eastAsia="Times New Roman"/>
        </w:rPr>
      </w:pPr>
      <w:r>
        <w:rPr>
          <w:rFonts w:eastAsia="Times New Roman"/>
        </w:rPr>
        <w:t>The toolkit and accompanying report which provides further insight and analysis can be found here:</w:t>
      </w:r>
    </w:p>
    <w:p w14:paraId="31C4B518" w14:textId="77777777" w:rsidR="000C76A4" w:rsidRDefault="000C76A4" w:rsidP="000C76A4">
      <w:pPr>
        <w:ind w:left="-284"/>
        <w:rPr>
          <w:rFonts w:eastAsia="Times New Roman"/>
        </w:rPr>
      </w:pPr>
    </w:p>
    <w:p w14:paraId="2B80100B" w14:textId="1C6CF010" w:rsidR="004B785D" w:rsidRDefault="000C76A4" w:rsidP="000C76A4">
      <w:pPr>
        <w:ind w:left="-284"/>
      </w:pPr>
      <w:r>
        <w:rPr>
          <w:rFonts w:eastAsia="Times New Roman"/>
        </w:rPr>
        <w:t>I feel it could be of real benefit to our school.</w:t>
      </w:r>
    </w:p>
    <w:sectPr w:rsidR="004B785D" w:rsidSect="000C76A4">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9608A"/>
    <w:multiLevelType w:val="hybridMultilevel"/>
    <w:tmpl w:val="F3965A7E"/>
    <w:lvl w:ilvl="0" w:tplc="B17EA1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56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C4"/>
    <w:rsid w:val="000C76A4"/>
    <w:rsid w:val="002419B7"/>
    <w:rsid w:val="004B785D"/>
    <w:rsid w:val="009C299C"/>
    <w:rsid w:val="00F337C4"/>
    <w:rsid w:val="00F97825"/>
    <w:rsid w:val="00FE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1F38"/>
  <w15:chartTrackingRefBased/>
  <w15:docId w15:val="{535B28DB-49F4-4FEE-8DE0-E5E52DB0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Shah</dc:creator>
  <cp:keywords/>
  <dc:description/>
  <cp:lastModifiedBy>Adnan Shah</cp:lastModifiedBy>
  <cp:revision>3</cp:revision>
  <dcterms:created xsi:type="dcterms:W3CDTF">2023-08-24T20:47:00Z</dcterms:created>
  <dcterms:modified xsi:type="dcterms:W3CDTF">2023-08-24T20:47:00Z</dcterms:modified>
</cp:coreProperties>
</file>